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211" w:type="dxa"/>
        <w:tblInd w:w="0" w:type="dxa"/>
        <w:tblLook w:val="04A0" w:firstRow="1" w:lastRow="0" w:firstColumn="1" w:lastColumn="0" w:noHBand="0" w:noVBand="1"/>
      </w:tblPr>
      <w:tblGrid>
        <w:gridCol w:w="375"/>
        <w:gridCol w:w="267"/>
        <w:gridCol w:w="598"/>
        <w:gridCol w:w="759"/>
        <w:gridCol w:w="251"/>
        <w:gridCol w:w="675"/>
        <w:gridCol w:w="353"/>
        <w:gridCol w:w="484"/>
        <w:gridCol w:w="543"/>
        <w:gridCol w:w="530"/>
        <w:gridCol w:w="449"/>
        <w:gridCol w:w="489"/>
        <w:gridCol w:w="326"/>
        <w:gridCol w:w="333"/>
        <w:gridCol w:w="263"/>
        <w:gridCol w:w="258"/>
        <w:gridCol w:w="258"/>
        <w:gridCol w:w="2683"/>
        <w:gridCol w:w="317"/>
      </w:tblGrid>
      <w:tr w:rsidR="00B00035" w14:paraId="58AD894C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6C0D6376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ДОГОВОР</w:t>
            </w:r>
          </w:p>
        </w:tc>
      </w:tr>
      <w:tr w:rsidR="00B00035" w14:paraId="019944DE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center"/>
          </w:tcPr>
          <w:p w14:paraId="147903F3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об организации и прохождении производств</w:t>
            </w:r>
            <w:r w:rsidR="00E77136">
              <w:rPr>
                <w:rFonts w:ascii="Times New Roman" w:hAnsi="Times New Roman"/>
                <w:b/>
                <w:sz w:val="30"/>
                <w:szCs w:val="30"/>
              </w:rPr>
              <w:t>енной практики обучающихся № _____________</w:t>
            </w:r>
          </w:p>
        </w:tc>
      </w:tr>
      <w:tr w:rsidR="00B00035" w14:paraId="713363E6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6FF3A5FA" w14:textId="77777777" w:rsidR="00B00035" w:rsidRDefault="00B00035">
            <w:pPr>
              <w:jc w:val="center"/>
            </w:pPr>
          </w:p>
        </w:tc>
      </w:tr>
      <w:tr w:rsidR="00B00035" w14:paraId="5B5E4B99" w14:textId="77777777" w:rsidTr="00154470">
        <w:trPr>
          <w:gridAfter w:val="1"/>
          <w:wAfter w:w="317" w:type="dxa"/>
        </w:trPr>
        <w:tc>
          <w:tcPr>
            <w:tcW w:w="7211" w:type="dxa"/>
            <w:gridSpan w:val="17"/>
            <w:shd w:val="clear" w:color="FFFFFF" w:fill="auto"/>
            <w:vAlign w:val="bottom"/>
          </w:tcPr>
          <w:p w14:paraId="5B8C7281" w14:textId="77777777" w:rsidR="00B00035" w:rsidRDefault="007072AE">
            <w:r>
              <w:rPr>
                <w:rFonts w:ascii="Times New Roman" w:hAnsi="Times New Roman"/>
                <w:sz w:val="20"/>
                <w:szCs w:val="20"/>
              </w:rPr>
              <w:t>г. Уфа</w:t>
            </w:r>
          </w:p>
        </w:tc>
        <w:tc>
          <w:tcPr>
            <w:tcW w:w="2683" w:type="dxa"/>
            <w:shd w:val="clear" w:color="FFFFFF" w:fill="auto"/>
            <w:vAlign w:val="bottom"/>
          </w:tcPr>
          <w:p w14:paraId="361193C2" w14:textId="77777777" w:rsidR="00B00035" w:rsidRDefault="00E77136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«___»_____________</w:t>
            </w:r>
            <w:r w:rsidR="001E53B5">
              <w:rPr>
                <w:rFonts w:ascii="Times New Roman" w:hAnsi="Times New Roman"/>
                <w:sz w:val="20"/>
                <w:szCs w:val="20"/>
              </w:rPr>
              <w:t>20_____</w:t>
            </w:r>
            <w:r w:rsidR="007072AE">
              <w:rPr>
                <w:rFonts w:ascii="Times New Roman" w:hAnsi="Times New Roman"/>
                <w:sz w:val="20"/>
                <w:szCs w:val="20"/>
              </w:rPr>
              <w:t> г.</w:t>
            </w:r>
          </w:p>
        </w:tc>
      </w:tr>
      <w:tr w:rsidR="00E77136" w14:paraId="6BD8070E" w14:textId="77777777" w:rsidTr="00154470">
        <w:trPr>
          <w:gridAfter w:val="1"/>
          <w:wAfter w:w="317" w:type="dxa"/>
          <w:trHeight w:val="285"/>
        </w:trPr>
        <w:tc>
          <w:tcPr>
            <w:tcW w:w="375" w:type="dxa"/>
            <w:shd w:val="clear" w:color="FFFFFF" w:fill="auto"/>
            <w:vAlign w:val="bottom"/>
          </w:tcPr>
          <w:p w14:paraId="4B87096B" w14:textId="77777777" w:rsidR="00B00035" w:rsidRDefault="00B00035"/>
        </w:tc>
        <w:tc>
          <w:tcPr>
            <w:tcW w:w="267" w:type="dxa"/>
            <w:shd w:val="clear" w:color="FFFFFF" w:fill="auto"/>
            <w:vAlign w:val="bottom"/>
          </w:tcPr>
          <w:p w14:paraId="168129BC" w14:textId="77777777" w:rsidR="00B00035" w:rsidRDefault="00B00035"/>
        </w:tc>
        <w:tc>
          <w:tcPr>
            <w:tcW w:w="598" w:type="dxa"/>
            <w:shd w:val="clear" w:color="FFFFFF" w:fill="auto"/>
            <w:vAlign w:val="bottom"/>
          </w:tcPr>
          <w:p w14:paraId="742ADF4B" w14:textId="77777777" w:rsidR="00B00035" w:rsidRDefault="00B00035"/>
        </w:tc>
        <w:tc>
          <w:tcPr>
            <w:tcW w:w="759" w:type="dxa"/>
            <w:shd w:val="clear" w:color="FFFFFF" w:fill="auto"/>
            <w:vAlign w:val="bottom"/>
          </w:tcPr>
          <w:p w14:paraId="2BC543D2" w14:textId="77777777" w:rsidR="00B00035" w:rsidRDefault="00B00035"/>
        </w:tc>
        <w:tc>
          <w:tcPr>
            <w:tcW w:w="251" w:type="dxa"/>
            <w:shd w:val="clear" w:color="FFFFFF" w:fill="auto"/>
            <w:vAlign w:val="bottom"/>
          </w:tcPr>
          <w:p w14:paraId="49C7A7A1" w14:textId="77777777" w:rsidR="00B00035" w:rsidRDefault="00B00035"/>
        </w:tc>
        <w:tc>
          <w:tcPr>
            <w:tcW w:w="675" w:type="dxa"/>
            <w:shd w:val="clear" w:color="FFFFFF" w:fill="auto"/>
            <w:vAlign w:val="bottom"/>
          </w:tcPr>
          <w:p w14:paraId="0B76AB40" w14:textId="77777777" w:rsidR="00B00035" w:rsidRDefault="00B00035"/>
        </w:tc>
        <w:tc>
          <w:tcPr>
            <w:tcW w:w="353" w:type="dxa"/>
            <w:shd w:val="clear" w:color="FFFFFF" w:fill="auto"/>
            <w:vAlign w:val="bottom"/>
          </w:tcPr>
          <w:p w14:paraId="62946EF8" w14:textId="77777777" w:rsidR="00B00035" w:rsidRDefault="00B00035"/>
        </w:tc>
        <w:tc>
          <w:tcPr>
            <w:tcW w:w="484" w:type="dxa"/>
            <w:shd w:val="clear" w:color="FFFFFF" w:fill="auto"/>
            <w:vAlign w:val="bottom"/>
          </w:tcPr>
          <w:p w14:paraId="73720D30" w14:textId="77777777" w:rsidR="00B00035" w:rsidRDefault="00B00035"/>
        </w:tc>
        <w:tc>
          <w:tcPr>
            <w:tcW w:w="543" w:type="dxa"/>
            <w:shd w:val="clear" w:color="FFFFFF" w:fill="auto"/>
            <w:vAlign w:val="bottom"/>
          </w:tcPr>
          <w:p w14:paraId="7970D642" w14:textId="77777777" w:rsidR="00B00035" w:rsidRDefault="00B00035"/>
        </w:tc>
        <w:tc>
          <w:tcPr>
            <w:tcW w:w="979" w:type="dxa"/>
            <w:gridSpan w:val="2"/>
            <w:shd w:val="clear" w:color="FFFFFF" w:fill="auto"/>
            <w:vAlign w:val="bottom"/>
          </w:tcPr>
          <w:p w14:paraId="78D88A80" w14:textId="77777777" w:rsidR="00B00035" w:rsidRDefault="00B00035"/>
        </w:tc>
        <w:tc>
          <w:tcPr>
            <w:tcW w:w="489" w:type="dxa"/>
            <w:shd w:val="clear" w:color="FFFFFF" w:fill="auto"/>
            <w:vAlign w:val="bottom"/>
          </w:tcPr>
          <w:p w14:paraId="26463954" w14:textId="77777777" w:rsidR="00B00035" w:rsidRDefault="00B00035"/>
        </w:tc>
        <w:tc>
          <w:tcPr>
            <w:tcW w:w="326" w:type="dxa"/>
            <w:shd w:val="clear" w:color="FFFFFF" w:fill="auto"/>
            <w:vAlign w:val="bottom"/>
          </w:tcPr>
          <w:p w14:paraId="6F12037C" w14:textId="77777777" w:rsidR="00B00035" w:rsidRDefault="00B00035"/>
        </w:tc>
        <w:tc>
          <w:tcPr>
            <w:tcW w:w="333" w:type="dxa"/>
            <w:shd w:val="clear" w:color="FFFFFF" w:fill="auto"/>
            <w:vAlign w:val="bottom"/>
          </w:tcPr>
          <w:p w14:paraId="211CA030" w14:textId="77777777" w:rsidR="00B00035" w:rsidRDefault="00B00035"/>
        </w:tc>
        <w:tc>
          <w:tcPr>
            <w:tcW w:w="263" w:type="dxa"/>
            <w:shd w:val="clear" w:color="FFFFFF" w:fill="auto"/>
            <w:vAlign w:val="bottom"/>
          </w:tcPr>
          <w:p w14:paraId="623A19E4" w14:textId="77777777" w:rsidR="00B00035" w:rsidRDefault="00B00035"/>
        </w:tc>
        <w:tc>
          <w:tcPr>
            <w:tcW w:w="258" w:type="dxa"/>
            <w:shd w:val="clear" w:color="FFFFFF" w:fill="auto"/>
            <w:vAlign w:val="bottom"/>
          </w:tcPr>
          <w:p w14:paraId="6A003277" w14:textId="77777777" w:rsidR="00B00035" w:rsidRDefault="00B00035"/>
        </w:tc>
        <w:tc>
          <w:tcPr>
            <w:tcW w:w="258" w:type="dxa"/>
            <w:shd w:val="clear" w:color="FFFFFF" w:fill="auto"/>
            <w:vAlign w:val="bottom"/>
          </w:tcPr>
          <w:p w14:paraId="249CFBFD" w14:textId="77777777" w:rsidR="00B00035" w:rsidRDefault="00B00035"/>
        </w:tc>
        <w:tc>
          <w:tcPr>
            <w:tcW w:w="2683" w:type="dxa"/>
            <w:shd w:val="clear" w:color="FFFFFF" w:fill="auto"/>
            <w:vAlign w:val="bottom"/>
          </w:tcPr>
          <w:p w14:paraId="357BDCF2" w14:textId="77777777" w:rsidR="00B00035" w:rsidRDefault="00B00035"/>
        </w:tc>
      </w:tr>
      <w:tr w:rsidR="00B00035" w14:paraId="5861ACCF" w14:textId="77777777" w:rsidTr="00154470">
        <w:trPr>
          <w:gridAfter w:val="1"/>
          <w:wAfter w:w="317" w:type="dxa"/>
          <w:trHeight w:val="1680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59938771" w14:textId="77777777" w:rsidR="00E77136" w:rsidRDefault="00E77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BFCE80" w14:textId="15A2AEBC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ООО УЦ "П</w:t>
            </w:r>
            <w:r w:rsidR="0096755B">
              <w:rPr>
                <w:rFonts w:ascii="Times New Roman" w:hAnsi="Times New Roman"/>
                <w:sz w:val="24"/>
                <w:szCs w:val="24"/>
              </w:rPr>
              <w:t>РОФИ</w:t>
            </w:r>
            <w:r>
              <w:rPr>
                <w:rFonts w:ascii="Times New Roman" w:hAnsi="Times New Roman"/>
                <w:sz w:val="24"/>
                <w:szCs w:val="24"/>
              </w:rPr>
              <w:t>", именуемое в дальнейшем "</w:t>
            </w:r>
            <w:r w:rsidR="0096755B">
              <w:rPr>
                <w:rFonts w:ascii="Times New Roman" w:hAnsi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", в лице </w:t>
            </w:r>
            <w:r w:rsidR="0096755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иректора </w:t>
            </w:r>
            <w:r w:rsidR="0096755B">
              <w:rPr>
                <w:rFonts w:ascii="Times New Roman" w:hAnsi="Times New Roman"/>
                <w:sz w:val="24"/>
                <w:szCs w:val="24"/>
              </w:rPr>
              <w:t>Шаяхметова Альберта Раисовича</w:t>
            </w:r>
            <w:r>
              <w:rPr>
                <w:rFonts w:ascii="Times New Roman" w:hAnsi="Times New Roman"/>
                <w:sz w:val="24"/>
                <w:szCs w:val="24"/>
              </w:rPr>
              <w:t>, действующего на основа</w:t>
            </w:r>
            <w:r w:rsidR="00E77136">
              <w:rPr>
                <w:rFonts w:ascii="Times New Roman" w:hAnsi="Times New Roman"/>
                <w:sz w:val="24"/>
                <w:szCs w:val="24"/>
              </w:rPr>
              <w:t>нии Устава, с одной стороны, и 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именуемое в дальнейшем "Организация", в лице</w:t>
            </w:r>
            <w:r w:rsidR="00E7713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, действующего на основании </w:t>
            </w:r>
            <w:r w:rsidR="00E77136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с другой стороны, совместно именуемые "Стороны" и каждая в отдельности "Сторона", заключили настоящий договор (далее - Договор) о нижеследующем:</w:t>
            </w:r>
          </w:p>
        </w:tc>
      </w:tr>
      <w:tr w:rsidR="00B00035" w14:paraId="57747545" w14:textId="77777777" w:rsidTr="00154470">
        <w:trPr>
          <w:gridAfter w:val="1"/>
          <w:wAfter w:w="317" w:type="dxa"/>
          <w:trHeight w:val="405"/>
        </w:trPr>
        <w:tc>
          <w:tcPr>
            <w:tcW w:w="9894" w:type="dxa"/>
            <w:gridSpan w:val="18"/>
            <w:shd w:val="clear" w:color="FFFFFF" w:fill="auto"/>
          </w:tcPr>
          <w:p w14:paraId="362F76C3" w14:textId="77777777" w:rsidR="00E77136" w:rsidRDefault="00E771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EBF074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Предмет договора</w:t>
            </w:r>
          </w:p>
        </w:tc>
      </w:tr>
      <w:tr w:rsidR="00B00035" w14:paraId="5555EE64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29C3BDD2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Предметом настоящего Договора является совместная деятельность Сторон по организации и проведению производственной практики обучающихся Учреждения.</w:t>
            </w:r>
          </w:p>
        </w:tc>
      </w:tr>
      <w:tr w:rsidR="00B00035" w14:paraId="189AC560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5CA748A5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 Срок проведения производственной практики и перечень обучающихся Учреждения указывается в заявках, направляемых Учреждением за 10 календарных дней до начала производственной практики.</w:t>
            </w:r>
          </w:p>
        </w:tc>
      </w:tr>
      <w:tr w:rsidR="00B00035" w14:paraId="096196EA" w14:textId="77777777" w:rsidTr="00154470">
        <w:trPr>
          <w:gridAfter w:val="1"/>
          <w:wAfter w:w="317" w:type="dxa"/>
          <w:trHeight w:val="390"/>
        </w:trPr>
        <w:tc>
          <w:tcPr>
            <w:tcW w:w="9894" w:type="dxa"/>
            <w:gridSpan w:val="18"/>
            <w:shd w:val="clear" w:color="FFFFFF" w:fill="auto"/>
          </w:tcPr>
          <w:p w14:paraId="0492A8C7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Обязательства сторон</w:t>
            </w:r>
          </w:p>
        </w:tc>
      </w:tr>
      <w:tr w:rsidR="00B00035" w14:paraId="65A0C435" w14:textId="77777777" w:rsidTr="00154470">
        <w:trPr>
          <w:gridAfter w:val="1"/>
          <w:wAfter w:w="317" w:type="dxa"/>
          <w:trHeight w:val="360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7FE74075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 Учреждение обязуется:</w:t>
            </w:r>
          </w:p>
        </w:tc>
      </w:tr>
      <w:tr w:rsidR="00B00035" w14:paraId="44CCD26B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63942142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2.1.1. Назначить руководителя практики от Учреждения, который будет осуществлять методическое руководство прохождением практики.</w:t>
            </w:r>
          </w:p>
        </w:tc>
      </w:tr>
      <w:tr w:rsidR="00B00035" w14:paraId="2812D388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00B12CDD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2.1.2. Направить в Организацию обучающихся в сроки, согласованные с Организацией.</w:t>
            </w:r>
          </w:p>
        </w:tc>
      </w:tr>
      <w:tr w:rsidR="00B00035" w14:paraId="2D2BF710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7549D98D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2.1.3. Обеспечить проверку и контроль качества проведения инструктажа по охране труда.</w:t>
            </w:r>
          </w:p>
        </w:tc>
      </w:tr>
      <w:tr w:rsidR="00B00035" w14:paraId="67F27576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0AB1F436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2.1.4. Обеспечить соблюдение обучающимися трудовой дисциплины и правил внутреннего трудового распорядка, обязательных для работников Организации.</w:t>
            </w:r>
          </w:p>
        </w:tc>
      </w:tr>
      <w:tr w:rsidR="00B00035" w14:paraId="677BA76C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5B911266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2.1.5. Осуществлять контроль за соблюдением сроков практики и ее содержанием.</w:t>
            </w:r>
          </w:p>
        </w:tc>
      </w:tr>
      <w:tr w:rsidR="00B00035" w14:paraId="6A5B2BA7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0DD2C84F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   Организация обязуется:</w:t>
            </w:r>
          </w:p>
        </w:tc>
      </w:tr>
      <w:tr w:rsidR="00B00035" w14:paraId="021F2EB9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46A6A545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2.2.1. Предоставить обучающимся, направляемым Учреждением, рабочие места в Организации для прохождения производственной практики.</w:t>
            </w:r>
          </w:p>
        </w:tc>
      </w:tr>
      <w:tr w:rsidR="00B00035" w14:paraId="796F2F55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01501CD8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2.2.2. Обеспечить обучающимся, направляемым Учреждением для прохождения практики, условия безопасной работы на каждом рабочем месте.</w:t>
            </w:r>
          </w:p>
        </w:tc>
      </w:tr>
      <w:tr w:rsidR="00B00035" w14:paraId="4445701B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3977CECD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2.2.3. Проводить обязательный инструктаж по охране труда, технике безопасности и пожарной безопасности, по режиму и трудовому распорядку, по охране и защите конфиденциальной информации с оформлением установленной документации. В необходимых случаях проводить обучение обучающихся, направляемых Учреждением для прохождения практики, безопасным методам работы.</w:t>
            </w:r>
          </w:p>
        </w:tc>
      </w:tr>
      <w:tr w:rsidR="00B00035" w14:paraId="5EA18850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36EA8949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2.2.4. Назначить квалифицированных специалистов для руководства производственной практикой в подразделениях Организации.</w:t>
            </w:r>
          </w:p>
        </w:tc>
      </w:tr>
      <w:tr w:rsidR="00B00035" w14:paraId="2D4E2663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75F75A3F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2.2.5. Ознакомить обучающихся с основными направлениями деятельности, структурой управления, с организацией работ в конкретных производственных или функциональных подразделениях Организации, с техническими и технологическими процессами, составом оборудования и его эксплуатацией, материально-техническим оснащением.</w:t>
            </w:r>
          </w:p>
        </w:tc>
      </w:tr>
      <w:tr w:rsidR="00B00035" w14:paraId="2D5C27FE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FFFFFF"/>
            <w:vAlign w:val="bottom"/>
          </w:tcPr>
          <w:p w14:paraId="2A23756A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2.2.6. Осуществлять контроль за выходом на работу и продолжительностью рабочего дня обучающихся.</w:t>
            </w:r>
          </w:p>
        </w:tc>
      </w:tr>
      <w:tr w:rsidR="00B00035" w14:paraId="4A8E89EA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FFFFFF"/>
            <w:vAlign w:val="bottom"/>
          </w:tcPr>
          <w:p w14:paraId="437715DD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2.2.7. Контролировать соблюдение обучающимися производственной и трудовой дисциплины и своевременно, в письменном виде, сообщать Учреждению обо всех случаях серьезного нарушения обучающимся правил внутреннего распорядка.</w:t>
            </w:r>
          </w:p>
        </w:tc>
      </w:tr>
      <w:tr w:rsidR="00B00035" w14:paraId="13E16F32" w14:textId="77777777" w:rsidTr="00154470">
        <w:trPr>
          <w:gridAfter w:val="1"/>
          <w:wAfter w:w="317" w:type="dxa"/>
          <w:trHeight w:val="585"/>
        </w:trPr>
        <w:tc>
          <w:tcPr>
            <w:tcW w:w="9894" w:type="dxa"/>
            <w:gridSpan w:val="18"/>
            <w:shd w:val="clear" w:color="FFFFFF" w:fill="FFFFFF"/>
            <w:vAlign w:val="bottom"/>
          </w:tcPr>
          <w:p w14:paraId="594DAC8C" w14:textId="77777777" w:rsidR="00B00035" w:rsidRDefault="007072AE">
            <w:r>
              <w:rPr>
                <w:rFonts w:ascii="Times New Roman" w:hAnsi="Times New Roman"/>
                <w:sz w:val="24"/>
                <w:szCs w:val="24"/>
              </w:rPr>
              <w:t>2.2.8. Обеспечивать безопасные условия труда для обучающегося, снабжать, в необходимых случаях, спецодеждой и иными принадлежностями по установленным нормам.</w:t>
            </w:r>
          </w:p>
        </w:tc>
      </w:tr>
      <w:tr w:rsidR="00B00035" w14:paraId="50D069EA" w14:textId="77777777" w:rsidTr="00154470">
        <w:trPr>
          <w:gridAfter w:val="1"/>
          <w:wAfter w:w="317" w:type="dxa"/>
          <w:trHeight w:val="345"/>
        </w:trPr>
        <w:tc>
          <w:tcPr>
            <w:tcW w:w="9894" w:type="dxa"/>
            <w:gridSpan w:val="18"/>
            <w:shd w:val="clear" w:color="FFFFFF" w:fill="FFFFFF"/>
            <w:vAlign w:val="bottom"/>
          </w:tcPr>
          <w:p w14:paraId="4A73A010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2.2.9. Не допускать и не привлекать обучающихся к работам, не относящимся к изучаемому ими предмету.</w:t>
            </w:r>
          </w:p>
        </w:tc>
      </w:tr>
      <w:tr w:rsidR="00B00035" w14:paraId="44559D04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</w:tcPr>
          <w:p w14:paraId="667C299F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Ответственность сторон</w:t>
            </w:r>
          </w:p>
        </w:tc>
      </w:tr>
      <w:tr w:rsidR="00B00035" w14:paraId="6D61D896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23757DA5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 Стороны несут ответственность за невыполнение возложенных на них обязательств по организации, проведению и прохождению практики в соответствии с действующим законодательством РФ.</w:t>
            </w:r>
          </w:p>
        </w:tc>
      </w:tr>
      <w:tr w:rsidR="00B00035" w14:paraId="01C1E4CB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5DBEF4CA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 Все споры, возникающие между сторонами по настоящему договору, разрешаются путем переговоров, а при не достижении компромисса – в порядке, предусмотренном действующим законодательством.</w:t>
            </w:r>
          </w:p>
        </w:tc>
      </w:tr>
      <w:tr w:rsidR="00B00035" w14:paraId="03D838A7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</w:tcPr>
          <w:p w14:paraId="0672F972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 Срок договора</w:t>
            </w:r>
          </w:p>
        </w:tc>
      </w:tr>
      <w:tr w:rsidR="00B00035" w14:paraId="7D9BA0DA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1902058D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4.1. Настоящий Договор вступает в силу после его подписания.</w:t>
            </w:r>
          </w:p>
        </w:tc>
      </w:tr>
      <w:tr w:rsidR="00B00035" w14:paraId="2765AE38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5676D211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Договор считается пролонгированным, если ни одна из сторон не заявит о его прекращении в письменной форме.</w:t>
            </w:r>
          </w:p>
        </w:tc>
      </w:tr>
      <w:tr w:rsidR="00B00035" w14:paraId="6800C6A3" w14:textId="77777777" w:rsidTr="00154470">
        <w:trPr>
          <w:gridAfter w:val="1"/>
          <w:wAfter w:w="317" w:type="dxa"/>
        </w:trPr>
        <w:tc>
          <w:tcPr>
            <w:tcW w:w="9894" w:type="dxa"/>
            <w:gridSpan w:val="18"/>
            <w:shd w:val="clear" w:color="FFFFFF" w:fill="auto"/>
          </w:tcPr>
          <w:p w14:paraId="02D95E3C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Прочие условия</w:t>
            </w:r>
          </w:p>
        </w:tc>
      </w:tr>
      <w:tr w:rsidR="00B00035" w14:paraId="7796841C" w14:textId="77777777" w:rsidTr="00154470">
        <w:trPr>
          <w:gridAfter w:val="1"/>
          <w:wAfter w:w="317" w:type="dxa"/>
          <w:trHeight w:val="285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00D146D2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 Настоящий договор составлен в двух экземплярах, имеющих равную юридическую силу, по одному для каждой из сторон.</w:t>
            </w:r>
          </w:p>
        </w:tc>
      </w:tr>
      <w:tr w:rsidR="00B00035" w14:paraId="7A577CF9" w14:textId="77777777" w:rsidTr="00154470">
        <w:trPr>
          <w:gridAfter w:val="1"/>
          <w:wAfter w:w="317" w:type="dxa"/>
          <w:trHeight w:val="615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64570B40" w14:textId="77777777" w:rsidR="00B00035" w:rsidRDefault="007072A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договора.</w:t>
            </w:r>
          </w:p>
        </w:tc>
      </w:tr>
      <w:tr w:rsidR="00B00035" w14:paraId="1DB4AF47" w14:textId="77777777" w:rsidTr="00154470">
        <w:trPr>
          <w:gridAfter w:val="1"/>
          <w:wAfter w:w="317" w:type="dxa"/>
          <w:trHeight w:val="105"/>
        </w:trPr>
        <w:tc>
          <w:tcPr>
            <w:tcW w:w="9894" w:type="dxa"/>
            <w:gridSpan w:val="18"/>
            <w:shd w:val="clear" w:color="FFFFFF" w:fill="auto"/>
            <w:vAlign w:val="bottom"/>
          </w:tcPr>
          <w:p w14:paraId="09625DC9" w14:textId="77777777" w:rsidR="00B00035" w:rsidRDefault="00B00035">
            <w:pPr>
              <w:jc w:val="both"/>
            </w:pPr>
          </w:p>
        </w:tc>
      </w:tr>
      <w:tr w:rsidR="00B00035" w14:paraId="36CD99BA" w14:textId="77777777" w:rsidTr="00154470">
        <w:trPr>
          <w:gridAfter w:val="1"/>
          <w:wAfter w:w="317" w:type="dxa"/>
          <w:trHeight w:val="360"/>
        </w:trPr>
        <w:tc>
          <w:tcPr>
            <w:tcW w:w="9894" w:type="dxa"/>
            <w:gridSpan w:val="18"/>
            <w:shd w:val="clear" w:color="FFFFFF" w:fill="auto"/>
          </w:tcPr>
          <w:p w14:paraId="37B506AB" w14:textId="77777777" w:rsidR="00B00035" w:rsidRDefault="007072AE">
            <w:pPr>
              <w:jc w:val="center"/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6. Реквизиты сторон</w:t>
            </w:r>
          </w:p>
        </w:tc>
      </w:tr>
      <w:tr w:rsidR="00E77136" w14:paraId="18882CE2" w14:textId="77777777" w:rsidTr="00154470">
        <w:tc>
          <w:tcPr>
            <w:tcW w:w="4835" w:type="dxa"/>
            <w:gridSpan w:val="10"/>
            <w:shd w:val="clear" w:color="FFFFFF" w:fill="auto"/>
            <w:vAlign w:val="bottom"/>
          </w:tcPr>
          <w:p w14:paraId="088F329D" w14:textId="77777777" w:rsidR="00B00035" w:rsidRDefault="007072AE"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Организация:</w:t>
            </w:r>
          </w:p>
        </w:tc>
        <w:tc>
          <w:tcPr>
            <w:tcW w:w="5376" w:type="dxa"/>
            <w:gridSpan w:val="9"/>
            <w:shd w:val="clear" w:color="FFFFFF" w:fill="auto"/>
            <w:vAlign w:val="bottom"/>
          </w:tcPr>
          <w:p w14:paraId="789573CB" w14:textId="77777777" w:rsidR="00B00035" w:rsidRDefault="007072AE"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Учреждение:</w:t>
            </w:r>
          </w:p>
        </w:tc>
      </w:tr>
      <w:tr w:rsidR="00154470" w:rsidRPr="00154470" w14:paraId="76002B47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3B2E9093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D3345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6C5485B3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  <w:vAlign w:val="bottom"/>
          </w:tcPr>
          <w:p w14:paraId="11EE174A" w14:textId="24F5BC87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b/>
                <w:sz w:val="24"/>
                <w:szCs w:val="24"/>
              </w:rPr>
              <w:t>ООО УЦ "ПРОФИ"</w:t>
            </w:r>
          </w:p>
        </w:tc>
      </w:tr>
      <w:tr w:rsidR="00154470" w:rsidRPr="00154470" w14:paraId="7BAEC61E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7F892D60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4C9EB7BB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</w:tcPr>
          <w:p w14:paraId="7FFB6482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0E1C5282" w14:textId="77777777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453251, Башкортостан Респ, </w:t>
            </w:r>
          </w:p>
          <w:p w14:paraId="6A4BDEC9" w14:textId="6F9608BD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Салават г, Северная ул, влд. № 15</w:t>
            </w:r>
          </w:p>
        </w:tc>
      </w:tr>
      <w:tr w:rsidR="00154470" w:rsidRPr="00154470" w14:paraId="166693F3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7AF36BD3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677C7277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2C401FF7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33170D50" w14:textId="6FCCB32C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Тел./факс: +7(927) 952 72 32</w:t>
            </w:r>
          </w:p>
        </w:tc>
      </w:tr>
      <w:tr w:rsidR="00154470" w:rsidRPr="00154470" w14:paraId="15D758B4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78469B9A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CC6A57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08186E24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2C460916" w14:textId="4E9366E8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albert_1976lb@mail.ru</w:t>
            </w:r>
          </w:p>
        </w:tc>
      </w:tr>
      <w:tr w:rsidR="00154470" w:rsidRPr="00154470" w14:paraId="0B12451A" w14:textId="77777777" w:rsidTr="00154470">
        <w:trPr>
          <w:gridAfter w:val="1"/>
          <w:wAfter w:w="317" w:type="dxa"/>
          <w:trHeight w:val="273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01729E5A" w14:textId="77777777" w:rsidR="00154470" w:rsidRPr="00E77136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5319593" w14:textId="77777777" w:rsidR="00154470" w:rsidRPr="00E77136" w:rsidRDefault="00154470" w:rsidP="00154470">
            <w:pPr>
              <w:rPr>
                <w:lang w:val="en-US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7A43E8B0" w14:textId="77777777" w:rsidR="00154470" w:rsidRPr="00E77136" w:rsidRDefault="00154470" w:rsidP="00154470">
            <w:pPr>
              <w:rPr>
                <w:lang w:val="en-US"/>
              </w:rPr>
            </w:pPr>
          </w:p>
        </w:tc>
        <w:tc>
          <w:tcPr>
            <w:tcW w:w="5059" w:type="dxa"/>
            <w:gridSpan w:val="8"/>
            <w:shd w:val="clear" w:color="auto" w:fill="auto"/>
          </w:tcPr>
          <w:p w14:paraId="1A42ADCD" w14:textId="2A371A4F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ИНН/КПП: 0261074720/026101001</w:t>
            </w:r>
          </w:p>
        </w:tc>
      </w:tr>
      <w:tr w:rsidR="00154470" w:rsidRPr="00154470" w14:paraId="28DEC3C9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56F1AFB1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EDEA74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12480CC1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711E0CD2" w14:textId="5192F4A6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ОКПО: 55283864</w:t>
            </w:r>
          </w:p>
        </w:tc>
      </w:tr>
      <w:tr w:rsidR="00154470" w:rsidRPr="00154470" w14:paraId="3242ED85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0509B44A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562C2F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64E9F4D8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7E62E047" w14:textId="27222C0A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ОГРН: 1250200028792</w:t>
            </w:r>
          </w:p>
        </w:tc>
      </w:tr>
      <w:tr w:rsidR="00154470" w:rsidRPr="00154470" w14:paraId="41727298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4C9EC62E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0225BBC4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7CA0F4A3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45D61863" w14:textId="55695C55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Расчетный счет: 40702810262620000286</w:t>
            </w:r>
          </w:p>
        </w:tc>
      </w:tr>
      <w:tr w:rsidR="00154470" w:rsidRPr="00154470" w14:paraId="0E0AF93F" w14:textId="77777777" w:rsidTr="0015447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5EA308E2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2F98B3DF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10394FD3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01B81504" w14:textId="3C2C40B7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В банке: Башкирский региональный филиал АО «Россельхозбанк» в г. Салават</w:t>
            </w:r>
          </w:p>
        </w:tc>
      </w:tr>
      <w:tr w:rsidR="00154470" w:rsidRPr="00154470" w14:paraId="32CEA777" w14:textId="77777777" w:rsidTr="00154470">
        <w:trPr>
          <w:gridAfter w:val="1"/>
          <w:wAfter w:w="317" w:type="dxa"/>
          <w:trHeight w:val="330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5608A19B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242C9F3C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5EE59829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290B5528" w14:textId="1C0BB5C0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к/с: 30101810200000000934</w:t>
            </w:r>
          </w:p>
        </w:tc>
      </w:tr>
      <w:tr w:rsidR="00154470" w:rsidRPr="00154470" w14:paraId="3CF8DF51" w14:textId="77777777" w:rsidTr="00154470">
        <w:trPr>
          <w:gridAfter w:val="1"/>
          <w:wAfter w:w="317" w:type="dxa"/>
          <w:trHeight w:val="300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3CFB4218" w14:textId="77777777" w:rsidR="00154470" w:rsidRDefault="00154470" w:rsidP="0015447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0E235F99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7E1731FE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5AE5CD11" w14:textId="570B27F0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70">
              <w:rPr>
                <w:rFonts w:ascii="Times New Roman" w:hAnsi="Times New Roman" w:cs="Times New Roman"/>
                <w:sz w:val="24"/>
                <w:szCs w:val="24"/>
              </w:rPr>
              <w:t>БИК: 048073934</w:t>
            </w:r>
          </w:p>
        </w:tc>
      </w:tr>
      <w:tr w:rsidR="00154470" w:rsidRPr="00154470" w14:paraId="66405A70" w14:textId="77777777" w:rsidTr="00154470">
        <w:trPr>
          <w:gridAfter w:val="1"/>
          <w:wAfter w:w="317" w:type="dxa"/>
          <w:trHeight w:val="135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329BED9C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22F74294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</w:tcPr>
          <w:p w14:paraId="02C1F77E" w14:textId="30233F4A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А.Р.Шаяхметов</w:t>
            </w:r>
          </w:p>
        </w:tc>
      </w:tr>
      <w:tr w:rsidR="00154470" w:rsidRPr="00154470" w14:paraId="6702F990" w14:textId="77777777" w:rsidTr="00154470">
        <w:trPr>
          <w:gridAfter w:val="1"/>
          <w:wAfter w:w="317" w:type="dxa"/>
          <w:trHeight w:val="135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4DDA6756" w14:textId="77777777" w:rsidR="00154470" w:rsidRDefault="00154470" w:rsidP="00154470"/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4EBB2742" w14:textId="77777777" w:rsidR="00154470" w:rsidRDefault="00154470" w:rsidP="00154470"/>
        </w:tc>
        <w:tc>
          <w:tcPr>
            <w:tcW w:w="5059" w:type="dxa"/>
            <w:gridSpan w:val="8"/>
            <w:shd w:val="clear" w:color="auto" w:fill="auto"/>
            <w:vAlign w:val="bottom"/>
          </w:tcPr>
          <w:p w14:paraId="7CDDE0B8" w14:textId="10E3906B" w:rsidR="00154470" w:rsidRPr="00154470" w:rsidRDefault="00154470" w:rsidP="00154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1D7F4" w14:textId="77777777" w:rsidR="007072AE" w:rsidRDefault="007072AE"/>
    <w:sectPr w:rsidR="007072AE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035"/>
    <w:rsid w:val="00154470"/>
    <w:rsid w:val="001634D9"/>
    <w:rsid w:val="001E53B5"/>
    <w:rsid w:val="007072AE"/>
    <w:rsid w:val="0096755B"/>
    <w:rsid w:val="00B00035"/>
    <w:rsid w:val="00E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5C5D"/>
  <w15:docId w15:val="{615703B0-0997-4B6B-BF40-DD23A7D5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D10E6-A2F3-4426-AEB8-47A4B537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709</Words>
  <Characters>4042</Characters>
  <Application>Microsoft Office Word</Application>
  <DocSecurity>0</DocSecurity>
  <Lines>33</Lines>
  <Paragraphs>9</Paragraphs>
  <ScaleCrop>false</ScaleCrop>
  <Company>diakov.net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6</cp:revision>
  <dcterms:created xsi:type="dcterms:W3CDTF">2017-12-22T05:33:00Z</dcterms:created>
  <dcterms:modified xsi:type="dcterms:W3CDTF">2026-02-17T07:37:00Z</dcterms:modified>
</cp:coreProperties>
</file>